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0167B" w14:textId="77777777" w:rsidR="00021CBC" w:rsidRPr="00A56DF2" w:rsidRDefault="00021CBC" w:rsidP="00021CBC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Bidi"/>
          <w:i/>
          <w:iCs/>
          <w:sz w:val="2"/>
          <w:szCs w:val="2"/>
        </w:rPr>
      </w:pPr>
    </w:p>
    <w:p w14:paraId="5C0B34D7" w14:textId="77777777" w:rsidR="00021CBC" w:rsidRDefault="00021CBC" w:rsidP="00021CBC">
      <w:pPr>
        <w:autoSpaceDE w:val="0"/>
        <w:autoSpaceDN w:val="0"/>
        <w:adjustRightInd w:val="0"/>
        <w:spacing w:after="0" w:line="240" w:lineRule="auto"/>
        <w:rPr>
          <w:rFonts w:asciiTheme="minorHAnsi" w:eastAsiaTheme="minorEastAsia" w:hAnsiTheme="minorHAnsi" w:cstheme="minorBidi"/>
          <w:i/>
          <w:iCs/>
        </w:rPr>
      </w:pPr>
    </w:p>
    <w:tbl>
      <w:tblPr>
        <w:tblStyle w:val="TableGrid"/>
        <w:tblW w:w="13745" w:type="dxa"/>
        <w:tblLayout w:type="fixed"/>
        <w:tblLook w:val="04A0" w:firstRow="1" w:lastRow="0" w:firstColumn="1" w:lastColumn="0" w:noHBand="0" w:noVBand="1"/>
      </w:tblPr>
      <w:tblGrid>
        <w:gridCol w:w="512"/>
        <w:gridCol w:w="1823"/>
        <w:gridCol w:w="990"/>
        <w:gridCol w:w="1170"/>
        <w:gridCol w:w="1879"/>
        <w:gridCol w:w="709"/>
        <w:gridCol w:w="992"/>
        <w:gridCol w:w="1010"/>
        <w:gridCol w:w="1350"/>
        <w:gridCol w:w="1350"/>
        <w:gridCol w:w="900"/>
        <w:gridCol w:w="1060"/>
      </w:tblGrid>
      <w:tr w:rsidR="00176144" w14:paraId="1265049B" w14:textId="77777777" w:rsidTr="00C825F9">
        <w:tc>
          <w:tcPr>
            <w:tcW w:w="512" w:type="dxa"/>
          </w:tcPr>
          <w:p w14:paraId="34F6F2E0" w14:textId="77777777" w:rsidR="00176144" w:rsidRPr="00C825F9" w:rsidRDefault="00176144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Sl No </w:t>
            </w:r>
          </w:p>
        </w:tc>
        <w:tc>
          <w:tcPr>
            <w:tcW w:w="1823" w:type="dxa"/>
          </w:tcPr>
          <w:p w14:paraId="00D03BE4" w14:textId="67326A62" w:rsidR="00176144" w:rsidRPr="00C825F9" w:rsidRDefault="00176144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Clause/ Drg No</w:t>
            </w:r>
          </w:p>
        </w:tc>
        <w:tc>
          <w:tcPr>
            <w:tcW w:w="4039" w:type="dxa"/>
            <w:gridSpan w:val="3"/>
          </w:tcPr>
          <w:p w14:paraId="4F965C5D" w14:textId="77777777" w:rsidR="00176144" w:rsidRPr="00C825F9" w:rsidRDefault="00176144" w:rsidP="00686775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709" w:type="dxa"/>
          </w:tcPr>
          <w:p w14:paraId="34C55CCC" w14:textId="77777777" w:rsidR="00176144" w:rsidRPr="00C825F9" w:rsidRDefault="00176144" w:rsidP="00686775">
            <w:pPr>
              <w:jc w:val="center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992" w:type="dxa"/>
          </w:tcPr>
          <w:p w14:paraId="2494AFF2" w14:textId="77777777" w:rsidR="00176144" w:rsidRPr="00C825F9" w:rsidRDefault="00176144" w:rsidP="00686775">
            <w:pPr>
              <w:jc w:val="center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5670" w:type="dxa"/>
            <w:gridSpan w:val="5"/>
          </w:tcPr>
          <w:p w14:paraId="56624103" w14:textId="152E197E" w:rsidR="00176144" w:rsidRPr="00C825F9" w:rsidRDefault="00176144" w:rsidP="00686775">
            <w:pPr>
              <w:jc w:val="center"/>
              <w:rPr>
                <w:rFonts w:ascii="Book Antiqua" w:hAnsi="Book Antiqua"/>
                <w:b/>
                <w:bCs/>
              </w:rPr>
            </w:pPr>
            <w:r w:rsidRPr="00C825F9">
              <w:rPr>
                <w:rFonts w:ascii="Book Antiqua" w:hAnsi="Book Antiqua"/>
                <w:b/>
                <w:bCs/>
              </w:rPr>
              <w:t>Amended Provision</w:t>
            </w:r>
          </w:p>
        </w:tc>
      </w:tr>
      <w:tr w:rsidR="002D4D1A" w14:paraId="626345B1" w14:textId="77777777" w:rsidTr="00C825F9">
        <w:trPr>
          <w:trHeight w:val="255"/>
        </w:trPr>
        <w:tc>
          <w:tcPr>
            <w:tcW w:w="512" w:type="dxa"/>
            <w:vMerge w:val="restart"/>
          </w:tcPr>
          <w:p w14:paraId="16314570" w14:textId="77777777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23" w:type="dxa"/>
            <w:vMerge w:val="restart"/>
          </w:tcPr>
          <w:p w14:paraId="7B418B5D" w14:textId="1DF9E23C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Bide Price Schedule (BPS)-1  </w:t>
            </w:r>
          </w:p>
          <w:p w14:paraId="1C8C5909" w14:textId="5158715F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(Sl no 04)</w:t>
            </w:r>
          </w:p>
          <w:p w14:paraId="4F4077A0" w14:textId="77777777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773A084B" w14:textId="77777777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Activity Description</w:t>
            </w:r>
          </w:p>
        </w:tc>
        <w:tc>
          <w:tcPr>
            <w:tcW w:w="1170" w:type="dxa"/>
          </w:tcPr>
          <w:p w14:paraId="085D16EB" w14:textId="4E32D44D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Material Code </w:t>
            </w:r>
          </w:p>
        </w:tc>
        <w:tc>
          <w:tcPr>
            <w:tcW w:w="1879" w:type="dxa"/>
          </w:tcPr>
          <w:p w14:paraId="4A107C40" w14:textId="3A311A38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Item Description</w:t>
            </w:r>
          </w:p>
        </w:tc>
        <w:tc>
          <w:tcPr>
            <w:tcW w:w="709" w:type="dxa"/>
          </w:tcPr>
          <w:p w14:paraId="09519293" w14:textId="5A98283C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992" w:type="dxa"/>
          </w:tcPr>
          <w:p w14:paraId="2DF5DCDD" w14:textId="7F14E5D5" w:rsidR="002D4D1A" w:rsidRPr="00C825F9" w:rsidRDefault="002D4D1A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5670" w:type="dxa"/>
            <w:gridSpan w:val="5"/>
            <w:vMerge w:val="restart"/>
          </w:tcPr>
          <w:p w14:paraId="46CA8529" w14:textId="025254AA" w:rsidR="002D4D1A" w:rsidRPr="00C825F9" w:rsidRDefault="00E83D75" w:rsidP="0065615F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Item deleted</w:t>
            </w:r>
          </w:p>
        </w:tc>
      </w:tr>
      <w:tr w:rsidR="002D4D1A" w14:paraId="1E827D03" w14:textId="77777777" w:rsidTr="00C825F9">
        <w:trPr>
          <w:trHeight w:val="435"/>
        </w:trPr>
        <w:tc>
          <w:tcPr>
            <w:tcW w:w="512" w:type="dxa"/>
            <w:vMerge/>
          </w:tcPr>
          <w:p w14:paraId="1575824D" w14:textId="77777777" w:rsidR="002D4D1A" w:rsidRPr="00C825F9" w:rsidRDefault="002D4D1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823" w:type="dxa"/>
            <w:vMerge/>
          </w:tcPr>
          <w:p w14:paraId="58148622" w14:textId="77777777" w:rsidR="002D4D1A" w:rsidRPr="00C825F9" w:rsidRDefault="002D4D1A" w:rsidP="00021CBC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266AAF1A" w14:textId="5B02E7E2" w:rsidR="002D4D1A" w:rsidRPr="00C825F9" w:rsidRDefault="002D4D1A" w:rsidP="00021CBC">
            <w:pPr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 xml:space="preserve">Supply       </w:t>
            </w:r>
          </w:p>
        </w:tc>
        <w:tc>
          <w:tcPr>
            <w:tcW w:w="1170" w:type="dxa"/>
          </w:tcPr>
          <w:p w14:paraId="65CC4FBC" w14:textId="3ECACA24" w:rsidR="002D4D1A" w:rsidRPr="00C825F9" w:rsidRDefault="002D4D1A">
            <w:pPr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>1000014015</w:t>
            </w:r>
          </w:p>
        </w:tc>
        <w:tc>
          <w:tcPr>
            <w:tcW w:w="1879" w:type="dxa"/>
          </w:tcPr>
          <w:p w14:paraId="481DFCE8" w14:textId="6E15AA96" w:rsidR="002D4D1A" w:rsidRPr="00C825F9" w:rsidRDefault="002D4D1A" w:rsidP="00602B6A">
            <w:pPr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 xml:space="preserve">Insulating Oil for 80 MVAR,420kV ,3-phase Shunt Reactor </w:t>
            </w: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with associated NGR</w:t>
            </w:r>
          </w:p>
        </w:tc>
        <w:tc>
          <w:tcPr>
            <w:tcW w:w="709" w:type="dxa"/>
          </w:tcPr>
          <w:p w14:paraId="77E9BEDE" w14:textId="4B22B311" w:rsidR="002D4D1A" w:rsidRPr="00C825F9" w:rsidRDefault="00F82D88" w:rsidP="00602B6A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sz w:val="18"/>
                <w:szCs w:val="18"/>
              </w:rPr>
              <w:t>SET</w:t>
            </w:r>
          </w:p>
        </w:tc>
        <w:tc>
          <w:tcPr>
            <w:tcW w:w="992" w:type="dxa"/>
          </w:tcPr>
          <w:p w14:paraId="536A5237" w14:textId="63937416" w:rsidR="002D4D1A" w:rsidRPr="00C825F9" w:rsidRDefault="00F82D88" w:rsidP="00602B6A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sz w:val="18"/>
                <w:szCs w:val="18"/>
              </w:rPr>
              <w:t>13</w:t>
            </w:r>
          </w:p>
        </w:tc>
        <w:tc>
          <w:tcPr>
            <w:tcW w:w="5670" w:type="dxa"/>
            <w:gridSpan w:val="5"/>
            <w:vMerge/>
          </w:tcPr>
          <w:p w14:paraId="32CDDC20" w14:textId="2972399D" w:rsidR="002D4D1A" w:rsidRPr="00C825F9" w:rsidRDefault="002D4D1A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C7906" w14:paraId="49562795" w14:textId="77777777" w:rsidTr="004A30DE">
        <w:trPr>
          <w:trHeight w:val="602"/>
        </w:trPr>
        <w:tc>
          <w:tcPr>
            <w:tcW w:w="512" w:type="dxa"/>
            <w:vMerge w:val="restart"/>
          </w:tcPr>
          <w:p w14:paraId="527ED25E" w14:textId="3BB8F5DC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>02</w:t>
            </w:r>
          </w:p>
        </w:tc>
        <w:tc>
          <w:tcPr>
            <w:tcW w:w="1823" w:type="dxa"/>
            <w:vMerge w:val="restart"/>
          </w:tcPr>
          <w:p w14:paraId="2F524C61" w14:textId="77777777" w:rsidR="004C7906" w:rsidRPr="00C825F9" w:rsidRDefault="004C7906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Bid Price Schedule (BPS) -1  </w:t>
            </w:r>
          </w:p>
          <w:p w14:paraId="66594766" w14:textId="77777777" w:rsidR="004C7906" w:rsidRPr="00C825F9" w:rsidRDefault="004C7906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5740" w:type="dxa"/>
            <w:gridSpan w:val="5"/>
            <w:vMerge w:val="restart"/>
          </w:tcPr>
          <w:p w14:paraId="0A14F970" w14:textId="77777777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670" w:type="dxa"/>
            <w:gridSpan w:val="5"/>
          </w:tcPr>
          <w:p w14:paraId="759AA919" w14:textId="5DFCBCF7" w:rsidR="004C7906" w:rsidRPr="00C825F9" w:rsidRDefault="004C7906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Item </w:t>
            </w:r>
            <w:r w:rsidR="00F82D88"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added</w:t>
            </w:r>
          </w:p>
        </w:tc>
      </w:tr>
      <w:tr w:rsidR="004C7906" w14:paraId="028A0F14" w14:textId="233990A4" w:rsidTr="004A30DE">
        <w:trPr>
          <w:trHeight w:val="1628"/>
        </w:trPr>
        <w:tc>
          <w:tcPr>
            <w:tcW w:w="512" w:type="dxa"/>
            <w:vMerge/>
          </w:tcPr>
          <w:p w14:paraId="4BE16CF3" w14:textId="75EE273F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823" w:type="dxa"/>
            <w:vMerge/>
          </w:tcPr>
          <w:p w14:paraId="221D9699" w14:textId="77777777" w:rsidR="004C7906" w:rsidRPr="00C825F9" w:rsidRDefault="004C7906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5740" w:type="dxa"/>
            <w:gridSpan w:val="5"/>
            <w:vMerge/>
          </w:tcPr>
          <w:p w14:paraId="6476CB69" w14:textId="77777777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10" w:type="dxa"/>
          </w:tcPr>
          <w:p w14:paraId="00325BE5" w14:textId="36902C79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Activity Description</w:t>
            </w:r>
          </w:p>
        </w:tc>
        <w:tc>
          <w:tcPr>
            <w:tcW w:w="1350" w:type="dxa"/>
          </w:tcPr>
          <w:p w14:paraId="26FC00C9" w14:textId="5406FC97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Material Code </w:t>
            </w:r>
          </w:p>
        </w:tc>
        <w:tc>
          <w:tcPr>
            <w:tcW w:w="1350" w:type="dxa"/>
          </w:tcPr>
          <w:p w14:paraId="2CB6F963" w14:textId="2B151682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Item Description</w:t>
            </w:r>
          </w:p>
        </w:tc>
        <w:tc>
          <w:tcPr>
            <w:tcW w:w="900" w:type="dxa"/>
          </w:tcPr>
          <w:p w14:paraId="44C41649" w14:textId="630D310C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060" w:type="dxa"/>
          </w:tcPr>
          <w:p w14:paraId="726EAC68" w14:textId="0C1F7F91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Qty</w:t>
            </w:r>
          </w:p>
        </w:tc>
      </w:tr>
      <w:tr w:rsidR="004C7906" w14:paraId="0043E05A" w14:textId="65C4D029" w:rsidTr="004A30DE">
        <w:trPr>
          <w:trHeight w:val="1106"/>
        </w:trPr>
        <w:tc>
          <w:tcPr>
            <w:tcW w:w="512" w:type="dxa"/>
            <w:vMerge/>
          </w:tcPr>
          <w:p w14:paraId="5D31A26C" w14:textId="77777777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823" w:type="dxa"/>
            <w:vMerge/>
          </w:tcPr>
          <w:p w14:paraId="5430EF96" w14:textId="77777777" w:rsidR="004C7906" w:rsidRPr="00C825F9" w:rsidRDefault="004C7906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  <w:tc>
          <w:tcPr>
            <w:tcW w:w="5740" w:type="dxa"/>
            <w:gridSpan w:val="5"/>
            <w:vMerge/>
          </w:tcPr>
          <w:p w14:paraId="19FFC6F9" w14:textId="77777777" w:rsidR="004C7906" w:rsidRPr="00C825F9" w:rsidRDefault="004C7906" w:rsidP="002F1F1E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10" w:type="dxa"/>
          </w:tcPr>
          <w:p w14:paraId="0480FEE6" w14:textId="62D08E2A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sz w:val="18"/>
                <w:szCs w:val="18"/>
              </w:rPr>
              <w:t xml:space="preserve">Supply    </w:t>
            </w:r>
          </w:p>
        </w:tc>
        <w:tc>
          <w:tcPr>
            <w:tcW w:w="1350" w:type="dxa"/>
          </w:tcPr>
          <w:p w14:paraId="63BF791F" w14:textId="75EAC968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</w:rPr>
            </w:pPr>
            <w:r w:rsidRPr="00C825F9">
              <w:rPr>
                <w:rFonts w:ascii="Book Antiqua" w:hAnsi="Book Antiqua"/>
                <w:sz w:val="18"/>
                <w:szCs w:val="18"/>
              </w:rPr>
              <w:t>1000013953</w:t>
            </w:r>
          </w:p>
        </w:tc>
        <w:tc>
          <w:tcPr>
            <w:tcW w:w="1350" w:type="dxa"/>
          </w:tcPr>
          <w:p w14:paraId="4396839C" w14:textId="4B3D870D" w:rsidR="004C7906" w:rsidRPr="00C825F9" w:rsidRDefault="004C7906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sz w:val="18"/>
                <w:szCs w:val="18"/>
                <w:lang w:val="en-IN"/>
              </w:rPr>
              <w:t>Insulating Oil for 80MVAR, 420kV , 3-phase Reactor</w:t>
            </w:r>
          </w:p>
        </w:tc>
        <w:tc>
          <w:tcPr>
            <w:tcW w:w="900" w:type="dxa"/>
          </w:tcPr>
          <w:p w14:paraId="62D02C1C" w14:textId="76EE3CB7" w:rsidR="004C7906" w:rsidRPr="00C825F9" w:rsidRDefault="00F82D88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sz w:val="18"/>
                <w:szCs w:val="18"/>
                <w:lang w:val="en-IN"/>
              </w:rPr>
              <w:t>SET</w:t>
            </w:r>
          </w:p>
        </w:tc>
        <w:tc>
          <w:tcPr>
            <w:tcW w:w="1060" w:type="dxa"/>
          </w:tcPr>
          <w:p w14:paraId="4A729DA5" w14:textId="0070E0BD" w:rsidR="004C7906" w:rsidRPr="00C825F9" w:rsidRDefault="00F82D88" w:rsidP="002F1F1E">
            <w:pPr>
              <w:rPr>
                <w:rFonts w:ascii="Book Antiqua" w:hAnsi="Book Antiqua"/>
                <w:sz w:val="18"/>
                <w:szCs w:val="18"/>
                <w:lang w:val="en-IN"/>
              </w:rPr>
            </w:pPr>
            <w:r w:rsidRPr="00C825F9">
              <w:rPr>
                <w:rFonts w:ascii="Book Antiqua" w:hAnsi="Book Antiqua"/>
                <w:sz w:val="18"/>
                <w:szCs w:val="18"/>
                <w:lang w:val="en-IN"/>
              </w:rPr>
              <w:t>13</w:t>
            </w:r>
          </w:p>
        </w:tc>
      </w:tr>
      <w:tr w:rsidR="00034E4E" w14:paraId="72A9E3A4" w14:textId="77777777" w:rsidTr="004A30DE">
        <w:trPr>
          <w:trHeight w:val="1628"/>
        </w:trPr>
        <w:tc>
          <w:tcPr>
            <w:tcW w:w="512" w:type="dxa"/>
          </w:tcPr>
          <w:p w14:paraId="200D2FF4" w14:textId="58C098E4" w:rsidR="00034E4E" w:rsidRPr="00C825F9" w:rsidRDefault="00034E4E" w:rsidP="002F1F1E">
            <w:pPr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>03</w:t>
            </w:r>
          </w:p>
        </w:tc>
        <w:tc>
          <w:tcPr>
            <w:tcW w:w="1823" w:type="dxa"/>
          </w:tcPr>
          <w:p w14:paraId="34F567E7" w14:textId="0B6FF0A7" w:rsidR="00034E4E" w:rsidRPr="00C825F9" w:rsidRDefault="00034E4E" w:rsidP="002F1F1E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>Price schedule</w:t>
            </w:r>
          </w:p>
        </w:tc>
        <w:tc>
          <w:tcPr>
            <w:tcW w:w="11410" w:type="dxa"/>
            <w:gridSpan w:val="10"/>
          </w:tcPr>
          <w:p w14:paraId="12FA8B62" w14:textId="406EC384" w:rsidR="004A30DE" w:rsidRPr="00C825F9" w:rsidRDefault="004A30DE" w:rsidP="00C825F9">
            <w:pPr>
              <w:spacing w:after="0" w:line="240" w:lineRule="auto"/>
              <w:ind w:right="-1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C825F9">
              <w:rPr>
                <w:rFonts w:ascii="Book Antiqua" w:hAnsi="Book Antiqua"/>
                <w:sz w:val="20"/>
                <w:szCs w:val="20"/>
              </w:rPr>
              <w:t>In view of the above, the existing file “</w:t>
            </w: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Price_schedule</w:t>
            </w:r>
            <w:r w:rsidRPr="00C825F9">
              <w:rPr>
                <w:rFonts w:ascii="Book Antiqua" w:hAnsi="Book Antiqua"/>
                <w:sz w:val="20"/>
                <w:szCs w:val="20"/>
              </w:rPr>
              <w:t>” stands replaced with “</w:t>
            </w:r>
            <w:r w:rsidRPr="00C825F9">
              <w:rPr>
                <w:rFonts w:ascii="Book Antiqua" w:hAnsi="Book Antiqua"/>
                <w:b/>
                <w:bCs/>
                <w:sz w:val="20"/>
                <w:szCs w:val="20"/>
              </w:rPr>
              <w:t>Price_schedule_rev01</w:t>
            </w:r>
            <w:r w:rsidRPr="00C825F9">
              <w:rPr>
                <w:rFonts w:ascii="Book Antiqua" w:hAnsi="Book Antiqua"/>
                <w:sz w:val="20"/>
                <w:szCs w:val="20"/>
              </w:rPr>
              <w:t>” and is attached herewith this Amendment.</w:t>
            </w:r>
          </w:p>
          <w:p w14:paraId="30C1D989" w14:textId="77777777" w:rsidR="004A30DE" w:rsidRPr="00C825F9" w:rsidRDefault="004A30DE" w:rsidP="00C825F9">
            <w:pPr>
              <w:spacing w:after="0" w:line="240" w:lineRule="auto"/>
              <w:ind w:right="-14"/>
              <w:jc w:val="both"/>
              <w:rPr>
                <w:rFonts w:ascii="Book Antiqua" w:hAnsi="Book Antiqua"/>
                <w:i/>
                <w:iCs/>
                <w:sz w:val="20"/>
                <w:szCs w:val="20"/>
              </w:rPr>
            </w:pPr>
            <w:r w:rsidRPr="00C825F9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Note:</w:t>
            </w:r>
            <w:r w:rsidRPr="00C825F9">
              <w:rPr>
                <w:rFonts w:ascii="Book Antiqua" w:hAnsi="Book Antiqua"/>
                <w:i/>
                <w:iCs/>
                <w:sz w:val="20"/>
                <w:szCs w:val="20"/>
              </w:rPr>
              <w:t xml:space="preserve"> Bidders are requested to consider the revised excel file “</w:t>
            </w:r>
            <w:r w:rsidRPr="00C825F9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Price_schedule_rev01</w:t>
            </w:r>
            <w:r w:rsidRPr="00C825F9">
              <w:rPr>
                <w:rFonts w:ascii="Book Antiqua" w:hAnsi="Book Antiqua"/>
                <w:i/>
                <w:iCs/>
                <w:sz w:val="20"/>
                <w:szCs w:val="20"/>
              </w:rPr>
              <w:t>” for bid preparation/submission. It may be noted that while submitting the bid, bidders are requested to keep the excel file name as “</w:t>
            </w:r>
            <w:r w:rsidRPr="00C825F9">
              <w:rPr>
                <w:rFonts w:ascii="Book Antiqua" w:hAnsi="Book Antiqua"/>
                <w:b/>
                <w:bCs/>
                <w:i/>
                <w:iCs/>
                <w:sz w:val="20"/>
                <w:szCs w:val="20"/>
              </w:rPr>
              <w:t>Price_schedule_rev01</w:t>
            </w:r>
            <w:r w:rsidRPr="00C825F9">
              <w:rPr>
                <w:rFonts w:ascii="Book Antiqua" w:hAnsi="Book Antiqua"/>
                <w:i/>
                <w:iCs/>
                <w:sz w:val="20"/>
                <w:szCs w:val="20"/>
              </w:rPr>
              <w:t>”.</w:t>
            </w:r>
          </w:p>
          <w:p w14:paraId="17C339AF" w14:textId="77777777" w:rsidR="004A30DE" w:rsidRPr="00C825F9" w:rsidRDefault="004A30DE" w:rsidP="00C825F9">
            <w:pPr>
              <w:spacing w:after="0" w:line="240" w:lineRule="auto"/>
              <w:jc w:val="both"/>
              <w:rPr>
                <w:rFonts w:ascii="Book Antiqua" w:hAnsi="Book Antiqua"/>
                <w:i/>
                <w:iCs/>
                <w:sz w:val="20"/>
                <w:szCs w:val="20"/>
              </w:rPr>
            </w:pPr>
            <w:r w:rsidRPr="00C825F9">
              <w:rPr>
                <w:rFonts w:ascii="Book Antiqua" w:hAnsi="Book Antiqua"/>
                <w:i/>
                <w:iCs/>
                <w:sz w:val="20"/>
                <w:szCs w:val="20"/>
              </w:rPr>
              <w:t>(Bidders may refer user manuals at the portal https://etender.powergrid.in regarding submission of bid)</w:t>
            </w:r>
          </w:p>
          <w:p w14:paraId="0B4F0CC7" w14:textId="77777777" w:rsidR="00034E4E" w:rsidRPr="00C825F9" w:rsidRDefault="00034E4E" w:rsidP="002F1F1E">
            <w:pPr>
              <w:rPr>
                <w:rFonts w:ascii="Book Antiqua" w:hAnsi="Book Antiqua"/>
                <w:sz w:val="20"/>
                <w:szCs w:val="20"/>
                <w:lang w:val="en-IN"/>
              </w:rPr>
            </w:pPr>
          </w:p>
        </w:tc>
      </w:tr>
    </w:tbl>
    <w:p w14:paraId="5D16E1E9" w14:textId="77777777" w:rsidR="00572C49" w:rsidRDefault="00572C49" w:rsidP="00021CBC">
      <w:pPr>
        <w:ind w:left="-851" w:firstLine="851"/>
      </w:pPr>
    </w:p>
    <w:sectPr w:rsidR="00572C49" w:rsidSect="00A56D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13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B8817" w14:textId="77777777" w:rsidR="00A56DF2" w:rsidRDefault="00A56DF2" w:rsidP="00A56DF2">
      <w:pPr>
        <w:spacing w:after="0" w:line="240" w:lineRule="auto"/>
      </w:pPr>
      <w:r>
        <w:separator/>
      </w:r>
    </w:p>
  </w:endnote>
  <w:endnote w:type="continuationSeparator" w:id="0">
    <w:p w14:paraId="3BFD1238" w14:textId="77777777" w:rsidR="00A56DF2" w:rsidRDefault="00A56DF2" w:rsidP="00A5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1D2F" w14:textId="77777777" w:rsidR="00916D71" w:rsidRDefault="00916D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85E9" w14:textId="77777777" w:rsidR="00916D71" w:rsidRDefault="00916D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A8A58" w14:textId="77777777" w:rsidR="00916D71" w:rsidRDefault="00916D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A0BBA" w14:textId="77777777" w:rsidR="00A56DF2" w:rsidRDefault="00A56DF2" w:rsidP="00A56DF2">
      <w:pPr>
        <w:spacing w:after="0" w:line="240" w:lineRule="auto"/>
      </w:pPr>
      <w:r>
        <w:separator/>
      </w:r>
    </w:p>
  </w:footnote>
  <w:footnote w:type="continuationSeparator" w:id="0">
    <w:p w14:paraId="07A06347" w14:textId="77777777" w:rsidR="00A56DF2" w:rsidRDefault="00A56DF2" w:rsidP="00A56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80D1" w14:textId="77777777" w:rsidR="00916D71" w:rsidRDefault="00916D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1BBB" w14:textId="68A0EBAD" w:rsidR="00A56DF2" w:rsidRPr="00ED0D42" w:rsidRDefault="00A56DF2" w:rsidP="00A56DF2">
    <w:pPr>
      <w:autoSpaceDE w:val="0"/>
      <w:autoSpaceDN w:val="0"/>
      <w:adjustRightInd w:val="0"/>
      <w:jc w:val="both"/>
      <w:rPr>
        <w:rFonts w:ascii="Book Antiqua" w:hAnsi="Book Antiqua"/>
        <w:sz w:val="22"/>
        <w:szCs w:val="22"/>
        <w:lang w:val="en-IN" w:eastAsia="en-IN"/>
      </w:rPr>
    </w:pPr>
    <w:r w:rsidRPr="0025118C">
      <w:rPr>
        <w:rFonts w:ascii="Book Antiqua" w:hAnsi="Book Antiqua"/>
        <w:b/>
        <w:bCs/>
        <w:u w:val="single"/>
        <w:lang w:eastAsia="en-IN"/>
      </w:rPr>
      <w:t>Amendment No-</w:t>
    </w:r>
    <w:r>
      <w:rPr>
        <w:rFonts w:ascii="Book Antiqua" w:hAnsi="Book Antiqua"/>
        <w:b/>
        <w:bCs/>
        <w:u w:val="single"/>
        <w:lang w:eastAsia="en-IN"/>
      </w:rPr>
      <w:t>II</w:t>
    </w:r>
    <w:r w:rsidRPr="0025118C">
      <w:rPr>
        <w:rFonts w:ascii="Book Antiqua" w:hAnsi="Book Antiqua"/>
        <w:b/>
        <w:bCs/>
        <w:u w:val="single"/>
        <w:lang w:eastAsia="en-IN"/>
      </w:rPr>
      <w:t xml:space="preserve"> dated </w:t>
    </w:r>
    <w:r w:rsidR="00916D71">
      <w:rPr>
        <w:rFonts w:ascii="Book Antiqua" w:hAnsi="Book Antiqua"/>
        <w:b/>
        <w:bCs/>
        <w:u w:val="single"/>
        <w:lang w:eastAsia="en-IN"/>
      </w:rPr>
      <w:t>19</w:t>
    </w:r>
    <w:r w:rsidRPr="0025118C">
      <w:rPr>
        <w:rFonts w:ascii="Book Antiqua" w:hAnsi="Book Antiqua"/>
        <w:b/>
        <w:bCs/>
        <w:u w:val="single"/>
        <w:lang w:eastAsia="en-IN"/>
      </w:rPr>
      <w:t>/</w:t>
    </w:r>
    <w:r>
      <w:rPr>
        <w:rFonts w:ascii="Book Antiqua" w:hAnsi="Book Antiqua"/>
        <w:b/>
        <w:bCs/>
        <w:u w:val="single"/>
        <w:lang w:eastAsia="en-IN"/>
      </w:rPr>
      <w:t>11</w:t>
    </w:r>
    <w:r w:rsidRPr="0025118C">
      <w:rPr>
        <w:rFonts w:ascii="Book Antiqua" w:hAnsi="Book Antiqua"/>
        <w:b/>
        <w:bCs/>
        <w:u w:val="single"/>
        <w:lang w:eastAsia="en-IN"/>
      </w:rPr>
      <w:t>/202</w:t>
    </w:r>
    <w:r>
      <w:rPr>
        <w:rFonts w:ascii="Book Antiqua" w:hAnsi="Book Antiqua"/>
        <w:b/>
        <w:bCs/>
        <w:u w:val="single"/>
        <w:lang w:eastAsia="en-IN"/>
      </w:rPr>
      <w:t>5</w:t>
    </w:r>
    <w:r w:rsidRPr="0025118C">
      <w:rPr>
        <w:rFonts w:ascii="Book Antiqua" w:hAnsi="Book Antiqua"/>
        <w:b/>
        <w:bCs/>
        <w:u w:val="single"/>
        <w:lang w:eastAsia="en-IN"/>
      </w:rPr>
      <w:t xml:space="preserve"> to the Bidding Document</w:t>
    </w:r>
    <w:r w:rsidRPr="0025118C">
      <w:rPr>
        <w:rFonts w:ascii="Book Antiqua" w:hAnsi="Book Antiqua"/>
        <w:lang w:eastAsia="en-IN"/>
      </w:rPr>
      <w:t xml:space="preserve"> </w:t>
    </w:r>
    <w:r w:rsidRPr="004F15E6">
      <w:rPr>
        <w:rFonts w:ascii="Book Antiqua" w:hAnsi="Book Antiqua"/>
        <w:bCs/>
        <w:sz w:val="22"/>
        <w:szCs w:val="22"/>
      </w:rPr>
      <w:t>420kV Reactor Package 4RT-11- BULK (AM) for procurement of 3x50 MVAR 420 kV 3-Ph Reactor, 13x80 MVAR 420 kV 3-Ph Reactor and 11x63 MVAR 420 kV 3-Ph Reactor Under " Bulk Procurement of 765kV &amp; 400kV class Transformers and Reactors of various capacities under Lot-6"</w:t>
    </w:r>
    <w:r>
      <w:rPr>
        <w:rFonts w:ascii="Book Antiqua" w:hAnsi="Book Antiqua" w:cs="Nirmala UI"/>
        <w:sz w:val="22"/>
        <w:szCs w:val="22"/>
      </w:rPr>
      <w:t>”</w:t>
    </w:r>
    <w:r w:rsidRPr="0025118C">
      <w:rPr>
        <w:rFonts w:ascii="Book Antiqua" w:hAnsi="Book Antiqua"/>
        <w:lang w:eastAsia="en-IN"/>
      </w:rPr>
      <w:t>.</w:t>
    </w:r>
    <w:r>
      <w:rPr>
        <w:rFonts w:ascii="Book Antiqua" w:hAnsi="Book Antiqua"/>
        <w:lang w:eastAsia="en-IN"/>
      </w:rPr>
      <w:t xml:space="preserve"> </w:t>
    </w:r>
    <w:r w:rsidRPr="00E42376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Pr="003C1CDF">
      <w:rPr>
        <w:rFonts w:ascii="Book Antiqua" w:hAnsi="Book Antiqua" w:cs="Arial"/>
        <w:b/>
        <w:bCs/>
        <w:sz w:val="22"/>
        <w:szCs w:val="22"/>
      </w:rPr>
      <w:t xml:space="preserve">Specification No.: </w:t>
    </w:r>
    <w:r w:rsidRPr="003C1CDF">
      <w:rPr>
        <w:rFonts w:ascii="Book Antiqua" w:hAnsi="Book Antiqua"/>
        <w:sz w:val="22"/>
        <w:szCs w:val="22"/>
        <w:lang w:val="sv-SE"/>
      </w:rPr>
      <w:t>CC</w:t>
    </w:r>
    <w:r w:rsidRPr="00AC5587">
      <w:rPr>
        <w:rFonts w:ascii="Book Antiqua" w:hAnsi="Book Antiqua"/>
        <w:sz w:val="22"/>
        <w:szCs w:val="22"/>
        <w:lang w:val="sv-SE"/>
      </w:rPr>
      <w:t>/NT/W-RT/DOM/A04/25/12879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75CC9" w14:textId="77777777" w:rsidR="00916D71" w:rsidRDefault="00916D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344A1B"/>
    <w:multiLevelType w:val="hybridMultilevel"/>
    <w:tmpl w:val="8311B0A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2426742"/>
    <w:multiLevelType w:val="hybridMultilevel"/>
    <w:tmpl w:val="E1786E54"/>
    <w:lvl w:ilvl="0" w:tplc="C55CE0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2B0845B2">
      <w:start w:val="1"/>
      <w:numFmt w:val="upperLetter"/>
      <w:lvlText w:val="%4)"/>
      <w:lvlJc w:val="left"/>
      <w:pPr>
        <w:ind w:left="2880" w:hanging="360"/>
      </w:pPr>
      <w:rPr>
        <w:rFonts w:ascii="Calibri" w:eastAsia="Arial" w:hAnsi="Calibri" w:cs="Mangal"/>
        <w:w w:val="100"/>
        <w:sz w:val="22"/>
        <w:szCs w:val="22"/>
        <w:lang w:val="en-US" w:eastAsia="en-US" w:bidi="ar-SA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0DB8E"/>
    <w:multiLevelType w:val="hybridMultilevel"/>
    <w:tmpl w:val="EABD28F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E5E0D7D"/>
    <w:multiLevelType w:val="multilevel"/>
    <w:tmpl w:val="58E6FA3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5CA1366"/>
    <w:multiLevelType w:val="multilevel"/>
    <w:tmpl w:val="E61EA9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18"/>
      </w:rPr>
    </w:lvl>
  </w:abstractNum>
  <w:abstractNum w:abstractNumId="5" w15:restartNumberingAfterBreak="0">
    <w:nsid w:val="53F22DEC"/>
    <w:multiLevelType w:val="multilevel"/>
    <w:tmpl w:val="85E8848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99418843">
    <w:abstractNumId w:val="5"/>
  </w:num>
  <w:num w:numId="2" w16cid:durableId="819421970">
    <w:abstractNumId w:val="1"/>
  </w:num>
  <w:num w:numId="3" w16cid:durableId="201409116">
    <w:abstractNumId w:val="3"/>
  </w:num>
  <w:num w:numId="4" w16cid:durableId="1062480217">
    <w:abstractNumId w:val="0"/>
  </w:num>
  <w:num w:numId="5" w16cid:durableId="930625966">
    <w:abstractNumId w:val="2"/>
  </w:num>
  <w:num w:numId="6" w16cid:durableId="1762333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CBC"/>
    <w:rsid w:val="00021CBC"/>
    <w:rsid w:val="00034E4E"/>
    <w:rsid w:val="0006328D"/>
    <w:rsid w:val="00082657"/>
    <w:rsid w:val="000D42CF"/>
    <w:rsid w:val="00176144"/>
    <w:rsid w:val="0019308F"/>
    <w:rsid w:val="002425AA"/>
    <w:rsid w:val="00264885"/>
    <w:rsid w:val="002A6C54"/>
    <w:rsid w:val="002D4D1A"/>
    <w:rsid w:val="002F1F1E"/>
    <w:rsid w:val="00440CC4"/>
    <w:rsid w:val="004A30DE"/>
    <w:rsid w:val="004C7906"/>
    <w:rsid w:val="004D6930"/>
    <w:rsid w:val="00545B0D"/>
    <w:rsid w:val="00572C49"/>
    <w:rsid w:val="00602B6A"/>
    <w:rsid w:val="00632B52"/>
    <w:rsid w:val="0065002F"/>
    <w:rsid w:val="0065615F"/>
    <w:rsid w:val="00686775"/>
    <w:rsid w:val="006F2189"/>
    <w:rsid w:val="007E12E7"/>
    <w:rsid w:val="0085753D"/>
    <w:rsid w:val="00916D71"/>
    <w:rsid w:val="009254F5"/>
    <w:rsid w:val="009A0192"/>
    <w:rsid w:val="00A56DF2"/>
    <w:rsid w:val="00B61E13"/>
    <w:rsid w:val="00C825F9"/>
    <w:rsid w:val="00D10E88"/>
    <w:rsid w:val="00E065A9"/>
    <w:rsid w:val="00E221D7"/>
    <w:rsid w:val="00E83D75"/>
    <w:rsid w:val="00F00247"/>
    <w:rsid w:val="00F43E1A"/>
    <w:rsid w:val="00F82D88"/>
    <w:rsid w:val="00F861D6"/>
    <w:rsid w:val="00FD744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0CA596"/>
  <w15:docId w15:val="{D65A29C2-C20A-4722-8014-A9FEA59B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1D7"/>
    <w:pPr>
      <w:spacing w:after="160" w:line="259" w:lineRule="auto"/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2425AA"/>
    <w:pPr>
      <w:spacing w:after="0" w:line="240" w:lineRule="auto"/>
      <w:ind w:left="720"/>
    </w:pPr>
    <w:rPr>
      <w:rFonts w:ascii="Calibri" w:eastAsia="Calibri" w:hAnsi="Calibri" w:cs="Mangal"/>
      <w:sz w:val="22"/>
      <w:szCs w:val="18"/>
      <w:lang w:val="en-IN" w:bidi="hi-IN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2425AA"/>
    <w:rPr>
      <w:rFonts w:ascii="Calibri" w:eastAsia="Calibri" w:hAnsi="Calibri" w:cs="Mangal"/>
      <w:szCs w:val="18"/>
      <w:lang w:val="en-IN"/>
    </w:rPr>
  </w:style>
  <w:style w:type="paragraph" w:customStyle="1" w:styleId="Default">
    <w:name w:val="Default"/>
    <w:rsid w:val="006500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56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6DF2"/>
    <w:rPr>
      <w:rFonts w:ascii="Times New Roman" w:eastAsia="SimSu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6D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6DF2"/>
    <w:rPr>
      <w:rFonts w:ascii="Times New Roman" w:eastAsia="SimSu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Vikash Chandra {विकास चंद्र}</cp:lastModifiedBy>
  <cp:revision>3</cp:revision>
  <dcterms:created xsi:type="dcterms:W3CDTF">2025-11-18T11:42:00Z</dcterms:created>
  <dcterms:modified xsi:type="dcterms:W3CDTF">2025-11-19T12:45:00Z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2025-09-09T04:42:33Z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da90f3d2-945f-4cfa-8431-20fd1bf4c769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